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261" w:hanging="1845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-348615</wp:posOffset>
            </wp:positionH>
            <wp:positionV relativeFrom="paragraph">
              <wp:posOffset>-404495</wp:posOffset>
            </wp:positionV>
            <wp:extent cx="1076325" cy="1076325"/>
            <wp:effectExtent l="0" t="0" r="9525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32"/>
          <w:szCs w:val="32"/>
        </w:rPr>
        <w:t>Dichiarazione di accettazione di candidatura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261" w:hanging="1845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alla carica di Consigliere comunale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261" w:hanging="184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261" w:hanging="18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sottoscritto.....................................................................................................................................,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 a ........................................................ il ....................................................................................,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accettare la candidatura alla carica di consigliere comunale nella lista recante il contrassegno </w:t>
      </w:r>
      <w:r>
        <w:rPr>
          <w:rFonts w:ascii="Times New Roman" w:hAnsi="Times New Roman"/>
          <w:b/>
        </w:rPr>
        <w:t xml:space="preserve">«Figura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 </w:t>
      </w:r>
      <w:r>
        <w:rPr>
          <w:rFonts w:ascii="Times New Roman" w:hAnsi="Times New Roman" w:cs="Times New Roman"/>
        </w:rPr>
        <w:t>per l’elezione diretta del sindaco e di n.</w:t>
      </w:r>
      <w:proofErr w:type="gramStart"/>
      <w:r>
        <w:rPr>
          <w:rFonts w:ascii="Times New Roman" w:hAnsi="Times New Roman" w:cs="Times New Roman"/>
        </w:rPr>
        <w:t xml:space="preserve"> ….</w:t>
      </w:r>
      <w:proofErr w:type="gramEnd"/>
      <w:r>
        <w:rPr>
          <w:rFonts w:ascii="Times New Roman" w:hAnsi="Times New Roman" w:cs="Times New Roman"/>
        </w:rPr>
        <w:t>.consiglieri per il Comune di …………………..che si svolgerà sabato 8 e domenica 9 giugno 2024.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sottoscritto, consapevole delle sanzioni penali nelle quali, a norma dell’articolo 46 del d.P.R. 28 dicembre 2000, n. 445, può incorrere in caso di dichiarazioni non veritiere o uso di atti falsi, dichiara di non trovarsi in una delle seguenti condizioni ostative alla candidatura: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1CC5" w:rsidRDefault="00C41CC5" w:rsidP="00C41C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incandidabilità disciplinata a norma e per gli effetti dell’articolo 10, comma 1, e dell’articolo 12, comma 1, del decreto legislativo 31 dicembre 2012, n. 235,</w:t>
      </w:r>
    </w:p>
    <w:p w:rsidR="00C41CC5" w:rsidRDefault="00C41CC5" w:rsidP="00C41CC5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1CC5" w:rsidRDefault="00C41CC5" w:rsidP="00C41C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incandidabilità disciplinate dagli articoli 143, comma 11, e 248, comma 5, del decreto legislativo 18 agosto 2000, n. 267.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 dichiara inoltre di non aver accettato la candidatura a consigliere per altre liste per l’elezione del medesimo consiglio comunale, di non essersi presentato candidato in altri comuni oltre che in quello di 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 e di non essere consigliere in carica di altro Comune.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....................................................................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AUTENTICAZIONE DELLA FIRMA DEL CANDIDATO ALLA CARICA DI CONSIGLIERE COMUNALE 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norma dell’articolo 21, comma 2 del d.P.R. 28 dicembre 2000, n. 445, certifico che è vera e autenticala firma apposta in mia presenza alla sopra estesa dichiarazione di accettazione della candidatura dal sig. ..........................................................., nato a .................................................... il </w:t>
      </w:r>
      <w:proofErr w:type="gramStart"/>
      <w:r>
        <w:rPr>
          <w:rFonts w:ascii="Times New Roman" w:hAnsi="Times New Roman" w:cs="Times New Roman"/>
        </w:rPr>
        <w:t>.............................................,domiciliato</w:t>
      </w:r>
      <w:proofErr w:type="gramEnd"/>
      <w:r>
        <w:rPr>
          <w:rFonts w:ascii="Times New Roman" w:hAnsi="Times New Roman" w:cs="Times New Roman"/>
        </w:rPr>
        <w:t xml:space="preserve"> in ................................................................................................... da me identificato con il seguente documento .................................................................... n. ....................................................................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sottoscrittore è stato preventivamente ammonito sulla responsabilità penale nella quale può incorrere in caso di dichiarazione mendace.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............................., addì ........................... 20 ........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:rsidR="00C41CC5" w:rsidRDefault="00C41CC5" w:rsidP="00C41CC5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Firma leggibile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(nome e cognome per esteso) </w:t>
      </w:r>
      <w:r>
        <w:rPr>
          <w:rFonts w:ascii="Times New Roman" w:hAnsi="Times New Roman" w:cs="Times New Roman"/>
          <w:sz w:val="20"/>
          <w:szCs w:val="20"/>
        </w:rPr>
        <w:t>e qualifica del pubblico ufficiale che procede all’autenticazione</w:t>
      </w:r>
    </w:p>
    <w:p w:rsidR="00C41CC5" w:rsidRDefault="00C41CC5" w:rsidP="00C41CC5"/>
    <w:p w:rsidR="00C41CC5" w:rsidRDefault="00C41CC5"/>
    <w:p w:rsidR="00C41CC5" w:rsidRDefault="00C41CC5" w:rsidP="00C41CC5">
      <w:pPr>
        <w:jc w:val="center"/>
      </w:pPr>
      <w:r>
        <w:lastRenderedPageBreak/>
        <w:t>(parte facoltativa)</w:t>
      </w:r>
    </w:p>
    <w:p w:rsidR="00C41CC5" w:rsidRPr="00C41CC5" w:rsidRDefault="00C41CC5" w:rsidP="00C41CC5">
      <w:pPr>
        <w:jc w:val="both"/>
        <w:rPr>
          <w:rFonts w:ascii="Arial" w:hAnsi="Arial" w:cs="Arial"/>
          <w:sz w:val="24"/>
          <w:szCs w:val="24"/>
        </w:rPr>
      </w:pPr>
      <w:r w:rsidRPr="00C41CC5">
        <w:rPr>
          <w:rFonts w:ascii="Arial" w:hAnsi="Arial" w:cs="Arial"/>
          <w:sz w:val="24"/>
          <w:szCs w:val="24"/>
        </w:rPr>
        <w:t>Il sottoscritto ……………………………………………………………………………, ai sensi dell’articolo 1, comma 14, secondo periodo, della legge 9 gennaio 2019, n. 3, come modificato dall’articolo 38-bis, comma 7, lettera a), del decreto-legge 31 maggio 2021, n. 77, convertito, con modificazioni, dalla legge 29 luglio 2021, n. 108,</w:t>
      </w:r>
    </w:p>
    <w:p w:rsidR="00C41CC5" w:rsidRDefault="00C41CC5" w:rsidP="00C41CC5">
      <w:pPr>
        <w:jc w:val="center"/>
        <w:rPr>
          <w:rFonts w:ascii="Arial" w:hAnsi="Arial" w:cs="Arial"/>
          <w:sz w:val="24"/>
          <w:szCs w:val="24"/>
        </w:rPr>
      </w:pPr>
      <w:r w:rsidRPr="00C41CC5">
        <w:rPr>
          <w:rFonts w:ascii="Arial" w:hAnsi="Arial" w:cs="Arial"/>
          <w:sz w:val="24"/>
          <w:szCs w:val="24"/>
        </w:rPr>
        <w:t>ESPRIME IL PROPRIO CONSENSO E DELEGA</w:t>
      </w:r>
    </w:p>
    <w:p w:rsidR="00C41CC5" w:rsidRPr="00C41CC5" w:rsidRDefault="00C41CC5" w:rsidP="00C41CC5">
      <w:pPr>
        <w:jc w:val="both"/>
        <w:rPr>
          <w:rFonts w:ascii="Arial" w:hAnsi="Arial" w:cs="Arial"/>
          <w:sz w:val="24"/>
          <w:szCs w:val="24"/>
        </w:rPr>
      </w:pPr>
      <w:r w:rsidRPr="00C41CC5">
        <w:rPr>
          <w:rFonts w:ascii="Arial" w:hAnsi="Arial" w:cs="Arial"/>
          <w:sz w:val="24"/>
          <w:szCs w:val="24"/>
        </w:rPr>
        <w:t xml:space="preserve"> il rappresentante legale del Partito Socialista Italiano, o persona da lui delegata, alla richiesta e al ritiro del certificato del casellario giudiziale, di cui all’art. 24 del testo unico delle disposizioni legislative e regolamentari in materia di casellario giudiziale, di casellario giudiziale europeo, di anagrafe delle sanzioni amministrative dipendenti da reato e dei relativi carichi pendenti, di cui al d.P.R. 14 novembre 2002, n. 313, riferito alla propria persona.</w:t>
      </w:r>
    </w:p>
    <w:p w:rsidR="00C41CC5" w:rsidRDefault="00C41CC5">
      <w:r>
        <w:t xml:space="preserve">                                                                 </w:t>
      </w:r>
      <w:bookmarkStart w:id="0" w:name="_GoBack"/>
      <w:bookmarkEnd w:id="0"/>
      <w:r>
        <w:t xml:space="preserve">                                           Firma ………………………………………………………………</w:t>
      </w:r>
    </w:p>
    <w:sectPr w:rsidR="00C41CC5" w:rsidSect="00C41CC5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91F3E"/>
    <w:multiLevelType w:val="hybridMultilevel"/>
    <w:tmpl w:val="9B58F576"/>
    <w:lvl w:ilvl="0" w:tplc="09F0BB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CC5"/>
    <w:rsid w:val="00C4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84A2855"/>
  <w15:chartTrackingRefBased/>
  <w15:docId w15:val="{CE87CE6B-CD47-4A73-9C3A-A82E8158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41CC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41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6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</dc:creator>
  <cp:keywords/>
  <dc:description/>
  <cp:lastModifiedBy>Franco</cp:lastModifiedBy>
  <cp:revision>1</cp:revision>
  <cp:lastPrinted>2024-04-09T08:39:00Z</cp:lastPrinted>
  <dcterms:created xsi:type="dcterms:W3CDTF">2024-04-09T08:30:00Z</dcterms:created>
  <dcterms:modified xsi:type="dcterms:W3CDTF">2024-04-09T08:43:00Z</dcterms:modified>
</cp:coreProperties>
</file>