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3EB9" w:rsidRDefault="009465EC">
      <w:pPr>
        <w:spacing w:after="577"/>
      </w:pPr>
      <w:r>
        <w:rPr>
          <w:rFonts w:ascii="Century Gothic" w:eastAsia="Century Gothic" w:hAnsi="Century Gothic" w:cs="Century Gothic"/>
          <w:color w:val="4B3A2E"/>
        </w:rPr>
        <w:t xml:space="preserve"> </w:t>
      </w:r>
    </w:p>
    <w:p w:rsidR="00413EB9" w:rsidRDefault="009465EC">
      <w:pPr>
        <w:spacing w:after="0"/>
        <w:ind w:left="-5" w:hanging="10"/>
      </w:pPr>
      <w:r>
        <w:rPr>
          <w:rFonts w:ascii="Century Gothic" w:eastAsia="Century Gothic" w:hAnsi="Century Gothic" w:cs="Century Gothic"/>
          <w:b/>
          <w:color w:val="4B3A2E"/>
          <w:sz w:val="36"/>
        </w:rPr>
        <w:t xml:space="preserve">PIETRO </w:t>
      </w:r>
    </w:p>
    <w:p w:rsidR="00413EB9" w:rsidRDefault="009465EC">
      <w:pPr>
        <w:spacing w:after="71"/>
        <w:ind w:left="-5" w:hanging="10"/>
      </w:pPr>
      <w:r>
        <w:rPr>
          <w:rFonts w:ascii="Century Gothic" w:eastAsia="Century Gothic" w:hAnsi="Century Gothic" w:cs="Century Gothic"/>
          <w:b/>
          <w:color w:val="4B3A2E"/>
          <w:sz w:val="36"/>
        </w:rPr>
        <w:t xml:space="preserve">DE SIMONE </w:t>
      </w:r>
    </w:p>
    <w:p w:rsidR="00413EB9" w:rsidRDefault="009465EC">
      <w:pPr>
        <w:spacing w:after="26" w:line="265" w:lineRule="auto"/>
        <w:ind w:left="-5" w:right="3528" w:hanging="10"/>
      </w:pPr>
      <w:r>
        <w:rPr>
          <w:rFonts w:ascii="Century Gothic" w:eastAsia="Century Gothic" w:hAnsi="Century Gothic" w:cs="Century Gothic"/>
          <w:color w:val="4B3A2E"/>
        </w:rPr>
        <w:t xml:space="preserve">Via  Velarda  (nsc), Campoli del monte Taburno </w:t>
      </w:r>
    </w:p>
    <w:p w:rsidR="00413EB9" w:rsidRDefault="009465EC">
      <w:pPr>
        <w:spacing w:after="26" w:line="265" w:lineRule="auto"/>
        <w:ind w:left="-5" w:right="3528" w:hanging="10"/>
      </w:pPr>
      <w:r>
        <w:rPr>
          <w:rFonts w:ascii="Century Gothic" w:eastAsia="Century Gothic" w:hAnsi="Century Gothic" w:cs="Century Gothic"/>
          <w:color w:val="4B3A2E"/>
        </w:rPr>
        <w:t xml:space="preserve">3495223340 </w:t>
      </w:r>
    </w:p>
    <w:p w:rsidR="009F27C2" w:rsidRPr="009F27C2" w:rsidRDefault="009465EC" w:rsidP="009F27C2">
      <w:pPr>
        <w:spacing w:after="991" w:line="265" w:lineRule="auto"/>
        <w:ind w:left="-5" w:right="3528" w:hanging="10"/>
        <w:rPr>
          <w:rFonts w:ascii="Century Gothic" w:eastAsia="Century Gothic" w:hAnsi="Century Gothic" w:cs="Century Gothic"/>
          <w:color w:val="4B3A2E"/>
        </w:rPr>
      </w:pPr>
      <w:r>
        <w:rPr>
          <w:rFonts w:ascii="Century Gothic" w:eastAsia="Century Gothic" w:hAnsi="Century Gothic" w:cs="Century Gothic"/>
          <w:color w:val="4B3A2E"/>
        </w:rPr>
        <w:t xml:space="preserve">d.pietro201199@gmail.com </w:t>
      </w:r>
    </w:p>
    <w:p w:rsidR="00413EB9" w:rsidRDefault="009465EC">
      <w:pPr>
        <w:spacing w:after="195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ge">
                  <wp:posOffset>38</wp:posOffset>
                </wp:positionV>
                <wp:extent cx="3106420" cy="204178"/>
                <wp:effectExtent l="0" t="0" r="0" b="0"/>
                <wp:wrapTopAndBottom/>
                <wp:docPr id="382" name="Group 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6420" cy="204178"/>
                          <a:chOff x="0" y="0"/>
                          <a:chExt cx="3106420" cy="204178"/>
                        </a:xfrm>
                      </wpg:grpSpPr>
                      <wps:wsp>
                        <wps:cNvPr id="501" name="Shape 501"/>
                        <wps:cNvSpPr/>
                        <wps:spPr>
                          <a:xfrm>
                            <a:off x="0" y="0"/>
                            <a:ext cx="3106420" cy="204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6420" h="204178">
                                <a:moveTo>
                                  <a:pt x="0" y="0"/>
                                </a:moveTo>
                                <a:lnTo>
                                  <a:pt x="3106420" y="0"/>
                                </a:lnTo>
                                <a:lnTo>
                                  <a:pt x="3106420" y="204178"/>
                                </a:lnTo>
                                <a:lnTo>
                                  <a:pt x="0" y="2041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3A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2" style="width:244.6pt;height:16.077pt;position:absolute;mso-position-horizontal-relative:page;mso-position-horizontal:absolute;margin-left:56.15pt;mso-position-vertical-relative:page;margin-top:0.00299072pt;" coordsize="31064,2041">
                <v:shape id="Shape 502" style="position:absolute;width:31064;height:2041;left:0;top:0;" coordsize="3106420,204178" path="m0,0l3106420,0l3106420,204178l0,204178l0,0">
                  <v:stroke weight="0pt" endcap="flat" joinstyle="miter" miterlimit="10" on="false" color="#000000" opacity="0"/>
                  <v:fill on="true" color="#4b3a2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ge">
                  <wp:posOffset>10595539</wp:posOffset>
                </wp:positionV>
                <wp:extent cx="3106420" cy="97226"/>
                <wp:effectExtent l="0" t="0" r="0" b="0"/>
                <wp:wrapTopAndBottom/>
                <wp:docPr id="383" name="Group 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6420" cy="97226"/>
                          <a:chOff x="0" y="0"/>
                          <a:chExt cx="3106420" cy="97226"/>
                        </a:xfrm>
                      </wpg:grpSpPr>
                      <wps:wsp>
                        <wps:cNvPr id="503" name="Shape 503"/>
                        <wps:cNvSpPr/>
                        <wps:spPr>
                          <a:xfrm>
                            <a:off x="0" y="0"/>
                            <a:ext cx="3106420" cy="97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6420" h="97226">
                                <a:moveTo>
                                  <a:pt x="0" y="0"/>
                                </a:moveTo>
                                <a:lnTo>
                                  <a:pt x="3106420" y="0"/>
                                </a:lnTo>
                                <a:lnTo>
                                  <a:pt x="3106420" y="97226"/>
                                </a:lnTo>
                                <a:lnTo>
                                  <a:pt x="0" y="972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B3A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3" style="width:244.6pt;height:7.65558pt;position:absolute;mso-position-horizontal-relative:page;mso-position-horizontal:absolute;margin-left:56.15pt;mso-position-vertical-relative:page;margin-top:834.294pt;" coordsize="31064,972">
                <v:shape id="Shape 504" style="position:absolute;width:31064;height:972;left:0;top:0;" coordsize="3106420,97226" path="m0,0l3106420,0l3106420,97226l0,97226l0,0">
                  <v:stroke weight="0pt" endcap="flat" joinstyle="miter" miterlimit="10" on="false" color="#000000" opacity="0"/>
                  <v:fill on="true" color="#4b3a2e"/>
                </v:shape>
                <w10:wrap type="topAndBottom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b/>
          <w:color w:val="4B3A2E"/>
          <w:sz w:val="26"/>
        </w:rPr>
        <w:t xml:space="preserve">Istruzione </w:t>
      </w:r>
    </w:p>
    <w:p w:rsidR="00413EB9" w:rsidRDefault="009465EC">
      <w:pPr>
        <w:spacing w:after="296" w:line="265" w:lineRule="auto"/>
        <w:ind w:left="-5" w:right="3528" w:hanging="10"/>
        <w:rPr>
          <w:rFonts w:ascii="Century Gothic" w:eastAsia="Century Gothic" w:hAnsi="Century Gothic" w:cs="Century Gothic"/>
          <w:color w:val="4B3A2E"/>
        </w:rPr>
      </w:pPr>
      <w:r>
        <w:rPr>
          <w:rFonts w:ascii="Century Gothic" w:eastAsia="Century Gothic" w:hAnsi="Century Gothic" w:cs="Century Gothic"/>
          <w:color w:val="4B3A2E"/>
        </w:rPr>
        <w:t>Diploma di liceo classico</w:t>
      </w:r>
    </w:p>
    <w:p w:rsidR="00413EB9" w:rsidRDefault="00B81F7E" w:rsidP="009F27C2">
      <w:pPr>
        <w:spacing w:after="296" w:line="265" w:lineRule="auto"/>
        <w:ind w:left="-5" w:right="3528" w:hanging="10"/>
      </w:pPr>
      <w:r>
        <w:rPr>
          <w:rFonts w:ascii="Century Gothic" w:eastAsia="Century Gothic" w:hAnsi="Century Gothic" w:cs="Century Gothic"/>
          <w:color w:val="4B3A2E"/>
        </w:rPr>
        <w:t xml:space="preserve">Studente di Scienze dell’amministrazione e dell’organizzazione presso l’università degli studi di Napoli “Federico </w:t>
      </w:r>
      <w:r w:rsidR="009F27C2">
        <w:rPr>
          <w:rFonts w:ascii="Century Gothic" w:eastAsia="Century Gothic" w:hAnsi="Century Gothic" w:cs="Century Gothic"/>
          <w:color w:val="4B3A2E"/>
        </w:rPr>
        <w:t>II”</w:t>
      </w:r>
    </w:p>
    <w:p w:rsidR="00413EB9" w:rsidRDefault="009465EC">
      <w:pPr>
        <w:pStyle w:val="Titolo1"/>
        <w:ind w:left="-5"/>
      </w:pPr>
      <w:r>
        <w:t xml:space="preserve">Esperienza  </w:t>
      </w:r>
    </w:p>
    <w:p w:rsidR="00413EB9" w:rsidRDefault="009465EC">
      <w:pPr>
        <w:spacing w:after="0" w:line="343" w:lineRule="auto"/>
        <w:ind w:left="-5" w:right="3528" w:hanging="10"/>
      </w:pPr>
      <w:r>
        <w:rPr>
          <w:rFonts w:ascii="Century Gothic" w:eastAsia="Century Gothic" w:hAnsi="Century Gothic" w:cs="Century Gothic"/>
          <w:color w:val="4B3A2E"/>
        </w:rPr>
        <w:t xml:space="preserve">Lavorato presso “Neverland group S.r. l. s.”   </w:t>
      </w:r>
      <w:r>
        <w:rPr>
          <w:rFonts w:ascii="Century Gothic" w:eastAsia="Century Gothic" w:hAnsi="Century Gothic" w:cs="Century Gothic"/>
          <w:color w:val="4B3A2E"/>
        </w:rPr>
        <w:t xml:space="preserve">in qualità di dialogatore dal 01/06/2019 al 01/08/2019 </w:t>
      </w:r>
    </w:p>
    <w:p w:rsidR="00413EB9" w:rsidRDefault="009465EC">
      <w:pPr>
        <w:spacing w:after="137"/>
      </w:pPr>
      <w:r>
        <w:rPr>
          <w:rFonts w:ascii="Century Gothic" w:eastAsia="Century Gothic" w:hAnsi="Century Gothic" w:cs="Century Gothic"/>
          <w:color w:val="4B3A2E"/>
        </w:rPr>
        <w:t xml:space="preserve"> </w:t>
      </w:r>
    </w:p>
    <w:p w:rsidR="00413EB9" w:rsidRDefault="009465EC">
      <w:pPr>
        <w:pStyle w:val="Titolo1"/>
        <w:spacing w:after="100"/>
        <w:ind w:left="-5"/>
      </w:pPr>
      <w:r>
        <w:t xml:space="preserve">altre attività </w:t>
      </w:r>
    </w:p>
    <w:p w:rsidR="009F27C2" w:rsidRDefault="009465EC">
      <w:pPr>
        <w:spacing w:after="0" w:line="332" w:lineRule="auto"/>
        <w:ind w:right="261"/>
        <w:rPr>
          <w:rFonts w:ascii="Century Gothic" w:eastAsia="Century Gothic" w:hAnsi="Century Gothic" w:cs="Century Gothic"/>
          <w:color w:val="4B3A2E"/>
          <w:sz w:val="26"/>
        </w:rPr>
      </w:pPr>
      <w:r>
        <w:rPr>
          <w:rFonts w:ascii="Century Gothic" w:eastAsia="Century Gothic" w:hAnsi="Century Gothic" w:cs="Century Gothic"/>
          <w:color w:val="4B3A2E"/>
          <w:sz w:val="26"/>
        </w:rPr>
        <w:t xml:space="preserve">segretario “Forum dei giovani Campoli monte Taburno” </w:t>
      </w:r>
    </w:p>
    <w:p w:rsidR="00413EB9" w:rsidRDefault="009465EC">
      <w:pPr>
        <w:spacing w:after="0" w:line="332" w:lineRule="auto"/>
        <w:ind w:right="261"/>
      </w:pPr>
      <w:r>
        <w:rPr>
          <w:rFonts w:ascii="Century Gothic" w:eastAsia="Century Gothic" w:hAnsi="Century Gothic" w:cs="Century Gothic"/>
          <w:color w:val="4B3A2E"/>
          <w:sz w:val="26"/>
        </w:rPr>
        <w:t xml:space="preserve">associazionismo universitario </w:t>
      </w:r>
    </w:p>
    <w:sectPr w:rsidR="00413EB9">
      <w:pgSz w:w="11905" w:h="16840"/>
      <w:pgMar w:top="1440" w:right="1440" w:bottom="1440" w:left="11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EB9"/>
    <w:rsid w:val="00413EB9"/>
    <w:rsid w:val="007D702E"/>
    <w:rsid w:val="009465EC"/>
    <w:rsid w:val="009F27C2"/>
    <w:rsid w:val="00B8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49647B"/>
  <w15:docId w15:val="{467A2867-40C2-E147-B697-986961B9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95"/>
      <w:ind w:left="10" w:hanging="10"/>
      <w:outlineLvl w:val="0"/>
    </w:pPr>
    <w:rPr>
      <w:rFonts w:ascii="Century Gothic" w:eastAsia="Century Gothic" w:hAnsi="Century Gothic" w:cs="Century Gothic"/>
      <w:b/>
      <w:color w:val="4B3A2E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entury Gothic" w:eastAsia="Century Gothic" w:hAnsi="Century Gothic" w:cs="Century Gothic"/>
      <w:b/>
      <w:color w:val="4B3A2E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di fede</dc:creator>
  <cp:keywords/>
  <cp:lastModifiedBy>PIETRO DE SIMONE</cp:lastModifiedBy>
  <cp:revision>2</cp:revision>
  <dcterms:created xsi:type="dcterms:W3CDTF">2020-09-06T20:42:00Z</dcterms:created>
  <dcterms:modified xsi:type="dcterms:W3CDTF">2020-09-06T20:42:00Z</dcterms:modified>
</cp:coreProperties>
</file>