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keepNext/>
        <w:pageBreakBefore/>
        <w:tabs>
          <w:tab w:val="num" w:pos="432"/>
        </w:tabs>
        <w:suppressAutoHyphens/>
        <w:spacing w:after="0" w:line="100" w:lineRule="atLeast"/>
        <w:ind w:left="432" w:hanging="432"/>
        <w:jc w:val="center"/>
        <w:outlineLvl w:val="0"/>
        <w:rPr>
          <w:rFonts w:ascii="Century Gothic" w:eastAsia="Times New Roman" w:hAnsi="Century Gothic" w:cs="Times New Roman"/>
          <w:b/>
          <w:sz w:val="2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  <w:t>Elenco dei sottoscrittori</w:t>
      </w:r>
    </w:p>
    <w:p w:rsidR="004E2EF7" w:rsidRPr="00673168" w:rsidRDefault="004E2EF7" w:rsidP="00041D29">
      <w:pPr>
        <w:pStyle w:val="Default"/>
        <w:ind w:right="283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>mento (UE) 2016/679 del Parlamento europeo e del Consiglio dell’Unione europea del 27 aprile 2016], i sottoscritti elettori sono informati che il promotore/i promotori della sottoscrizione è/sono .....................................................................,con sede in .........................................................</w:t>
      </w:r>
    </w:p>
    <w:p w:rsidR="004E2EF7" w:rsidRPr="00673168" w:rsidRDefault="004E2EF7" w:rsidP="00041D29">
      <w:pPr>
        <w:pStyle w:val="Default"/>
        <w:ind w:right="283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>tativo il conferimento, sono di rilevante interesse pubblico – ai sensi dell’articolo 9,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4E2EF7" w:rsidRPr="00673168" w:rsidRDefault="004E2EF7" w:rsidP="004E2EF7">
      <w:pPr>
        <w:ind w:right="283"/>
        <w:jc w:val="both"/>
        <w:rPr>
          <w:sz w:val="20"/>
          <w:szCs w:val="20"/>
        </w:rPr>
      </w:pPr>
      <w:r w:rsidRPr="00673168">
        <w:rPr>
          <w:rFonts w:ascii="Calibri" w:hAnsi="Calibri"/>
          <w:sz w:val="20"/>
          <w:szCs w:val="20"/>
        </w:rPr>
        <w:t xml:space="preserve">I dati saranno comunicati alla Commissione elettorale circondariale presso la </w:t>
      </w:r>
      <w:proofErr w:type="spellStart"/>
      <w:r w:rsidRPr="00673168">
        <w:rPr>
          <w:rFonts w:ascii="Calibri" w:hAnsi="Calibri"/>
          <w:sz w:val="20"/>
          <w:szCs w:val="20"/>
        </w:rPr>
        <w:t>qualel</w:t>
      </w:r>
      <w:proofErr w:type="spellEnd"/>
      <w:r w:rsidRPr="00673168">
        <w:rPr>
          <w:rFonts w:ascii="Calibri" w:hAnsi="Calibri"/>
          <w:sz w:val="20"/>
          <w:szCs w:val="20"/>
        </w:rPr>
        <w:t>’interessato potrà esercitare i diritti previsti dagli articoli da 15 a 22 del predetto regola</w:t>
      </w:r>
      <w:r w:rsidRPr="00673168">
        <w:rPr>
          <w:rFonts w:ascii="Calibri" w:hAnsi="Calibri"/>
          <w:sz w:val="20"/>
          <w:szCs w:val="20"/>
        </w:rPr>
        <w:softHyphen/>
        <w:t>mento</w:t>
      </w:r>
      <w:r w:rsidRPr="00673168">
        <w:rPr>
          <w:sz w:val="20"/>
          <w:szCs w:val="20"/>
        </w:rPr>
        <w:t>.</w:t>
      </w:r>
    </w:p>
    <w:tbl>
      <w:tblPr>
        <w:tblW w:w="11278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58"/>
        <w:gridCol w:w="1630"/>
        <w:gridCol w:w="1628"/>
        <w:gridCol w:w="3900"/>
        <w:gridCol w:w="30"/>
        <w:gridCol w:w="30"/>
        <w:gridCol w:w="770"/>
        <w:gridCol w:w="32"/>
      </w:tblGrid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58" w:type="dxa"/>
            <w:gridSpan w:val="3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58" w:type="dxa"/>
            <w:gridSpan w:val="3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58" w:type="dxa"/>
            <w:gridSpan w:val="3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58" w:type="dxa"/>
            <w:gridSpan w:val="3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83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</w:tbl>
    <w:p w:rsidR="00122B4E" w:rsidRPr="00534848" w:rsidRDefault="00122B4E" w:rsidP="00122B4E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La firma qui apposta vale come consenso a norma dell’art. 23, comma 4 del decreto legislativo 30/06/2003 n.196, ai soli fini sopraindicati.</w:t>
      </w:r>
    </w:p>
    <w:p w:rsidR="00122B4E" w:rsidRDefault="00122B4E" w:rsidP="00122B4E">
      <w:pPr>
        <w:keepNext/>
        <w:numPr>
          <w:ilvl w:val="6"/>
          <w:numId w:val="0"/>
        </w:numPr>
        <w:tabs>
          <w:tab w:val="num" w:pos="1296"/>
        </w:tabs>
        <w:suppressAutoHyphens/>
        <w:spacing w:after="0" w:line="100" w:lineRule="atLeast"/>
        <w:ind w:left="1296" w:hanging="1296"/>
        <w:jc w:val="center"/>
        <w:outlineLvl w:val="6"/>
        <w:rPr>
          <w:rFonts w:ascii="Century Gothic" w:eastAsia="Times New Roman" w:hAnsi="Century Gothic" w:cs="Times New Roman"/>
          <w:b/>
          <w:sz w:val="18"/>
          <w:szCs w:val="20"/>
          <w:lang w:eastAsia="ar-SA"/>
        </w:rPr>
      </w:pPr>
    </w:p>
    <w:p w:rsidR="00122B4E" w:rsidRPr="00534848" w:rsidRDefault="00122B4E" w:rsidP="00122B4E">
      <w:pPr>
        <w:keepNext/>
        <w:numPr>
          <w:ilvl w:val="6"/>
          <w:numId w:val="0"/>
        </w:numPr>
        <w:tabs>
          <w:tab w:val="num" w:pos="1296"/>
        </w:tabs>
        <w:suppressAutoHyphens/>
        <w:spacing w:after="0" w:line="100" w:lineRule="atLeast"/>
        <w:ind w:left="1296" w:hanging="1296"/>
        <w:jc w:val="center"/>
        <w:outlineLvl w:val="6"/>
        <w:rPr>
          <w:rFonts w:ascii="Century Gothic" w:eastAsia="Times New Roman" w:hAnsi="Century Gothic" w:cs="Times New Roman"/>
          <w:b/>
          <w:sz w:val="1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b/>
          <w:sz w:val="18"/>
          <w:szCs w:val="20"/>
          <w:lang w:eastAsia="ar-SA"/>
        </w:rPr>
        <w:t>AUTENTICAZIONE DELLE FIRME</w:t>
      </w:r>
    </w:p>
    <w:p w:rsidR="00122B4E" w:rsidRPr="00534848" w:rsidRDefault="00122B4E" w:rsidP="00122B4E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b/>
          <w:sz w:val="18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  <w:t>A norma del D.P.R. n. 445/2000 attesto che gli elettori sopra indicati (n. ...............................................),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  <w:t xml:space="preserve">  </w:t>
      </w:r>
      <w:r w:rsidRPr="00534848">
        <w:rPr>
          <w:rFonts w:ascii="Century Gothic" w:eastAsia="Times New Roman" w:hAnsi="Century Gothic" w:cs="Times New Roman"/>
          <w:sz w:val="16"/>
          <w:szCs w:val="16"/>
          <w:lang w:eastAsia="ar-SA"/>
        </w:rPr>
        <w:t xml:space="preserve">(indicare il numero in cifre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16"/>
          <w:lang w:eastAsia="ar-SA"/>
        </w:rPr>
        <w:t>ed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16"/>
          <w:lang w:eastAsia="ar-SA"/>
        </w:rPr>
        <w:t xml:space="preserve"> in lettere)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>da</w:t>
      </w:r>
      <w:proofErr w:type="gramEnd"/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 xml:space="preserve"> me identificati con il documento segnato a margine di ciascuno, hanno sottoscritto in mia presenza.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24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..............................., addì ...................................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..........................................................................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  <w:t>Timbro</w:t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  <w:t xml:space="preserve">             Firma (nome e cognome per esteso) e qualifica del pubblico ufficiale </w:t>
      </w:r>
    </w:p>
    <w:p w:rsidR="00122B4E" w:rsidRPr="00534848" w:rsidRDefault="00122B4E" w:rsidP="00122B4E">
      <w:pPr>
        <w:suppressAutoHyphens/>
        <w:spacing w:after="0" w:line="100" w:lineRule="atLeast"/>
        <w:ind w:left="2832" w:firstLine="708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 </w:t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  <w:t xml:space="preserve">        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che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 procede alla autenticazione.</w:t>
      </w:r>
    </w:p>
    <w:p w:rsidR="00122B4E" w:rsidRPr="00534848" w:rsidRDefault="00122B4E" w:rsidP="00122B4E">
      <w:pPr>
        <w:suppressAutoHyphens/>
        <w:spacing w:after="0" w:line="100" w:lineRule="atLeast"/>
        <w:ind w:left="2832" w:firstLine="708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22B4E" w:rsidRDefault="00122B4E" w:rsidP="00122B4E">
      <w:pPr>
        <w:autoSpaceDE w:val="0"/>
        <w:autoSpaceDN w:val="0"/>
        <w:adjustRightInd w:val="0"/>
        <w:spacing w:after="0" w:line="240" w:lineRule="auto"/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374AB5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r>
        <w:rPr>
          <w:rFonts w:ascii="Century Gothic" w:eastAsia="Times New Roman" w:hAnsi="Century Gothic" w:cs="Times New Roman"/>
          <w:noProof/>
          <w:sz w:val="16"/>
          <w:szCs w:val="20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7489190</wp:posOffset>
            </wp:positionH>
            <wp:positionV relativeFrom="margin">
              <wp:posOffset>176530</wp:posOffset>
            </wp:positionV>
            <wp:extent cx="1055370" cy="1050925"/>
            <wp:effectExtent l="1905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_PSI_tondo_tric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370" cy="105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(Comuni con popolazione superiore a 15.000 abitanti)</w:t>
      </w:r>
    </w:p>
    <w:p w:rsidR="00122B4E" w:rsidRPr="00534848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ATTO PRINCIPALE</w:t>
      </w:r>
    </w:p>
    <w:p w:rsidR="00122B4E" w:rsidRPr="00534848" w:rsidRDefault="00122B4E" w:rsidP="00122B4E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b/>
          <w:sz w:val="28"/>
          <w:szCs w:val="20"/>
          <w:lang w:eastAsia="ar-SA"/>
        </w:rPr>
        <w:t>PRESENTAZIONE DELLA LISTA</w:t>
      </w:r>
    </w:p>
    <w:p w:rsidR="00122B4E" w:rsidRPr="00534848" w:rsidRDefault="00122B4E" w:rsidP="00122B4E">
      <w:pPr>
        <w:keepNext/>
        <w:tabs>
          <w:tab w:val="num" w:pos="432"/>
        </w:tabs>
        <w:suppressAutoHyphens/>
        <w:spacing w:after="0" w:line="100" w:lineRule="atLeast"/>
        <w:ind w:left="432" w:hanging="432"/>
        <w:jc w:val="center"/>
        <w:outlineLvl w:val="0"/>
        <w:rPr>
          <w:rFonts w:ascii="Century Gothic" w:eastAsia="Times New Roman" w:hAnsi="Century Gothic" w:cs="Times New Roman"/>
          <w:b/>
          <w:sz w:val="2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b/>
          <w:sz w:val="28"/>
          <w:szCs w:val="20"/>
          <w:lang w:eastAsia="ar-SA"/>
        </w:rPr>
        <w:t>DEI CANDIDATI ALLE ELEZIONI COMUNALI</w:t>
      </w:r>
    </w:p>
    <w:p w:rsidR="00122B4E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16"/>
          <w:lang w:eastAsia="ar-SA"/>
        </w:rPr>
      </w:pPr>
    </w:p>
    <w:p w:rsidR="006F1EC8" w:rsidRDefault="006F1EC8" w:rsidP="00041D29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16"/>
          <w:lang w:eastAsia="ar-SA"/>
        </w:rPr>
      </w:pPr>
    </w:p>
    <w:p w:rsidR="006F1EC8" w:rsidRPr="00534848" w:rsidRDefault="006F1EC8" w:rsidP="00041D29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I sottoscritti elettori, compresi nelle liste elettorali del Comune 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di .................................................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n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el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numero di ............................, risultante dalle firme debitamente autenticate, contenute in questo foglio ed in numero di ................................ atti separati, nonché da numero ................... dichiarazioni, rese nelle forme indicate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d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al quarto comma dell’art.28 del T .U. 16 maggio 1960 n.570, come modificato dall’art.4, comma 7, della legge 11 agosto 1991, n.271, dichiarano di presentare, per l’elezione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del Sindaco e del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Consiglio comunale del Comune di ...........................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.............................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che avrà luogo il giorno ................. candidato </w:t>
      </w:r>
      <w:r w:rsidRPr="00534848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alla carica di Sindaco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il sig...................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...................,n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ato a 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........................................, il ………………………………………………………...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Per le predette elezioni i sottoscritti elettori dichiarano, altresì, di presentare una lista di numero ................................. candidati </w:t>
      </w:r>
      <w:r w:rsidRPr="00534848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alla carica di Consigliere comunale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nelle persone e nell’ordine seguenti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 :</w:t>
      </w:r>
      <w:proofErr w:type="gramEnd"/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122B4E" w:rsidRPr="00534848" w:rsidTr="002B79D6">
        <w:trPr>
          <w:trHeight w:hRule="exact" w:val="34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Luogo e data di nascita</w:t>
            </w: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</w:tbl>
    <w:p w:rsidR="00ED1EE9" w:rsidRDefault="00ED1EE9" w:rsidP="00122B4E">
      <w:pPr>
        <w:keepNext/>
        <w:numPr>
          <w:ilvl w:val="1"/>
          <w:numId w:val="0"/>
        </w:numPr>
        <w:tabs>
          <w:tab w:val="left" w:pos="0"/>
          <w:tab w:val="num" w:pos="576"/>
        </w:tabs>
        <w:suppressAutoHyphens/>
        <w:spacing w:after="0" w:line="100" w:lineRule="atLeast"/>
        <w:ind w:left="576" w:hanging="576"/>
        <w:outlineLvl w:val="1"/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</w:pPr>
    </w:p>
    <w:p w:rsidR="002B79D6" w:rsidRPr="002B79D6" w:rsidRDefault="002B79D6" w:rsidP="002C0AF1">
      <w:pPr>
        <w:keepNext/>
        <w:numPr>
          <w:ilvl w:val="1"/>
          <w:numId w:val="0"/>
        </w:numPr>
        <w:tabs>
          <w:tab w:val="left" w:pos="0"/>
          <w:tab w:val="num" w:pos="576"/>
        </w:tabs>
        <w:suppressAutoHyphens/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6F1EC8" w:rsidRPr="00534848" w:rsidRDefault="006F1EC8" w:rsidP="006F1EC8">
      <w:pPr>
        <w:keepNext/>
        <w:numPr>
          <w:ilvl w:val="1"/>
          <w:numId w:val="0"/>
        </w:numPr>
        <w:tabs>
          <w:tab w:val="left" w:pos="0"/>
          <w:tab w:val="num" w:pos="576"/>
        </w:tabs>
        <w:suppressAutoHyphens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  <w:t>La lista si contraddistingue con il contrassegno</w:t>
      </w:r>
      <w:proofErr w:type="gramStart"/>
      <w:r w:rsidRPr="00534848"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  <w:t> :</w:t>
      </w:r>
      <w:proofErr w:type="gramEnd"/>
      <w:r w:rsidRPr="00534848"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  <w:t xml:space="preserve"> </w:t>
      </w:r>
      <w:r w:rsidRPr="00534848"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  <w:tab/>
      </w:r>
    </w:p>
    <w:p w:rsidR="006F1EC8" w:rsidRPr="00534848" w:rsidRDefault="006F1EC8" w:rsidP="006F1EC8">
      <w:pPr>
        <w:tabs>
          <w:tab w:val="left" w:pos="0"/>
        </w:tabs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r w:rsidRPr="00534848">
        <w:rPr>
          <w:rFonts w:ascii="Century Gothic" w:hAnsi="Century Gothic" w:cs="Times New Roman"/>
          <w:i/>
          <w:sz w:val="20"/>
          <w:szCs w:val="20"/>
        </w:rPr>
        <w:t xml:space="preserve">“Partito Socialista Italiano”, composto da una figura circolare rossa nella parte superiore della quale - in stampatello grande e bianca - la scritta </w:t>
      </w:r>
      <w:r w:rsidRPr="00534848">
        <w:rPr>
          <w:rFonts w:ascii="Century Gothic" w:hAnsi="Century Gothic" w:cs="Times New Roman"/>
          <w:b/>
          <w:i/>
          <w:sz w:val="20"/>
          <w:szCs w:val="20"/>
        </w:rPr>
        <w:t>PARTITO SOCIALISTA ITALIANO</w:t>
      </w:r>
      <w:r w:rsidRPr="00534848">
        <w:rPr>
          <w:rFonts w:ascii="Century Gothic" w:hAnsi="Century Gothic" w:cs="Times New Roman"/>
          <w:i/>
          <w:sz w:val="20"/>
          <w:szCs w:val="20"/>
        </w:rPr>
        <w:t>; al di sotto una rosa bianca stilizzata con 12 (dodici) piccole stelle dello stesso colore disposte in ovale e in basso. Nella lunetta inferiore, separati con riga bianca orizzontale, da sinistra verso destra sono riportati i colori della bandiera italiana: verde, bianco e rosso, al centro della bandiera, in colore rosso, la sigla:</w:t>
      </w:r>
      <w:proofErr w:type="gramStart"/>
      <w:r w:rsidRPr="00534848">
        <w:rPr>
          <w:rFonts w:ascii="Century Gothic" w:hAnsi="Century Gothic" w:cs="Times New Roman"/>
          <w:i/>
          <w:sz w:val="20"/>
          <w:szCs w:val="20"/>
        </w:rPr>
        <w:t xml:space="preserve">  </w:t>
      </w:r>
      <w:proofErr w:type="gramEnd"/>
      <w:r w:rsidRPr="00534848">
        <w:rPr>
          <w:rFonts w:ascii="Century Gothic" w:hAnsi="Century Gothic" w:cs="Times New Roman"/>
          <w:i/>
          <w:sz w:val="20"/>
          <w:szCs w:val="20"/>
        </w:rPr>
        <w:t>“</w:t>
      </w:r>
      <w:r w:rsidRPr="00534848">
        <w:rPr>
          <w:rFonts w:ascii="Century Gothic" w:hAnsi="Century Gothic" w:cs="Times New Roman"/>
          <w:b/>
          <w:i/>
          <w:sz w:val="20"/>
          <w:szCs w:val="20"/>
        </w:rPr>
        <w:t>PSI</w:t>
      </w:r>
      <w:r w:rsidRPr="00534848">
        <w:rPr>
          <w:rFonts w:ascii="Century Gothic" w:hAnsi="Century Gothic" w:cs="Times New Roman"/>
          <w:i/>
          <w:sz w:val="24"/>
          <w:szCs w:val="24"/>
        </w:rPr>
        <w:t>”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Delegano il sig. ................................................................................................................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.....................……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</w:t>
      </w:r>
      <w:proofErr w:type="gramEnd"/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nato a 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.................………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il .........................................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domiciliato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in ….....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e</w:t>
      </w:r>
      <w:proofErr w:type="gramEnd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il sig. ................................................................................................................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.....................…….....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nato a 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.................………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il .........................................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domiciliato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in ….....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i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quali possono assistere, su convocazione della Commissione Elettorale Circondariale, alle operazioni di sorteggio del numero progressivo da assegnare a ciascun candidato alla carica di Sindaco ammesso e a ciascuna lista ammessa ed hanno la facoltà di designare i rappresentanti della lista presso ogni seggio elettorale e presso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l’Ufficio Centrale. I suindicati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delegati hanno, altresì, facoltà di presentare le dichiarazioni di cui all’art. 72, comma 7, ultimo periodo, del decreto legislativo 18 agosto 2000, n. 267.</w:t>
      </w:r>
    </w:p>
    <w:p w:rsidR="006F1EC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Dichiarano, inoltre, di non aver sottoscritto, per le elezioni di cui trattasi, altra presentazione di candidatura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A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corredo della presente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uniscono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: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numero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..................... certificati, dei quali numero ...................... collettivi, comprovanti l’iscrizione dei presentatori nelle liste elettorali del Comune ;</w:t>
      </w:r>
    </w:p>
    <w:p w:rsidR="006F1EC8" w:rsidRPr="009849EC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numero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.......................... certificati, attestanti che il candidato alla carica di Sindaco ed i candidati alla carica di Consigliere comunale sono elettori di un Comune della Repubblica 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;</w:t>
      </w:r>
    </w:p>
    <w:p w:rsidR="006F1EC8" w:rsidRDefault="006F1EC8" w:rsidP="006F1EC8">
      <w:pPr>
        <w:pStyle w:val="Default"/>
      </w:pPr>
    </w:p>
    <w:p w:rsidR="006F1EC8" w:rsidRPr="00BF46DF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BF46DF">
        <w:rPr>
          <w:rFonts w:ascii="Century Gothic" w:hAnsi="Century Gothic"/>
          <w:sz w:val="20"/>
          <w:szCs w:val="20"/>
        </w:rPr>
        <w:t>numero</w:t>
      </w:r>
      <w:proofErr w:type="gramEnd"/>
      <w:r w:rsidRPr="00BF46DF">
        <w:rPr>
          <w:rFonts w:ascii="Century Gothic" w:hAnsi="Century Gothic"/>
          <w:sz w:val="20"/>
          <w:szCs w:val="20"/>
        </w:rPr>
        <w:t xml:space="preserve"> ...........dichiarazioni di accettazione della candidatura alla carica </w:t>
      </w:r>
      <w:proofErr w:type="spellStart"/>
      <w:r w:rsidRPr="00BF46DF">
        <w:rPr>
          <w:rFonts w:ascii="Century Gothic" w:hAnsi="Century Gothic"/>
          <w:sz w:val="20"/>
          <w:szCs w:val="20"/>
        </w:rPr>
        <w:t>diconsigliere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comunale, firmate e autenticate, contenenti anche le </w:t>
      </w:r>
      <w:proofErr w:type="spellStart"/>
      <w:r w:rsidRPr="00BF46DF">
        <w:rPr>
          <w:rFonts w:ascii="Century Gothic" w:hAnsi="Century Gothic"/>
          <w:sz w:val="20"/>
          <w:szCs w:val="20"/>
        </w:rPr>
        <w:t>dichiarazionisostitutive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attestanti l’insussistenza della situazione di </w:t>
      </w:r>
      <w:proofErr w:type="spellStart"/>
      <w:r w:rsidRPr="00BF46DF">
        <w:rPr>
          <w:rFonts w:ascii="Century Gothic" w:hAnsi="Century Gothic"/>
          <w:sz w:val="20"/>
          <w:szCs w:val="20"/>
        </w:rPr>
        <w:t>incandidabilità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di cia</w:t>
      </w:r>
      <w:r w:rsidRPr="00BF46DF">
        <w:rPr>
          <w:rFonts w:ascii="Century Gothic" w:hAnsi="Century Gothic"/>
          <w:sz w:val="20"/>
          <w:szCs w:val="20"/>
        </w:rPr>
        <w:softHyphen/>
        <w:t>scun candidato consigliere a norma degli articoli 10 e 12 del d.lgs. 31 dicem</w:t>
      </w:r>
      <w:r w:rsidRPr="00BF46DF">
        <w:rPr>
          <w:rFonts w:ascii="Century Gothic" w:hAnsi="Century Gothic"/>
          <w:sz w:val="20"/>
          <w:szCs w:val="20"/>
        </w:rPr>
        <w:softHyphen/>
        <w:t>bre 2012, n.235;</w:t>
      </w:r>
    </w:p>
    <w:p w:rsidR="006F1EC8" w:rsidRPr="00BF46DF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BF46DF">
        <w:rPr>
          <w:rFonts w:ascii="Century Gothic" w:hAnsi="Century Gothic"/>
          <w:sz w:val="20"/>
          <w:szCs w:val="20"/>
        </w:rPr>
        <w:t>dichiarazione</w:t>
      </w:r>
      <w:proofErr w:type="gramEnd"/>
      <w:r w:rsidRPr="00BF46DF">
        <w:rPr>
          <w:rFonts w:ascii="Century Gothic" w:hAnsi="Century Gothic"/>
          <w:sz w:val="20"/>
          <w:szCs w:val="20"/>
        </w:rPr>
        <w:t xml:space="preserve"> di accettazione della candidatura alla carica di sindaco, </w:t>
      </w:r>
      <w:proofErr w:type="spellStart"/>
      <w:r w:rsidRPr="00BF46DF">
        <w:rPr>
          <w:rFonts w:ascii="Century Gothic" w:hAnsi="Century Gothic"/>
          <w:sz w:val="20"/>
          <w:szCs w:val="20"/>
        </w:rPr>
        <w:t>firmatae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autenticata, contenente anche la dichiarazione sostitutiva attestante l’insus</w:t>
      </w:r>
      <w:r w:rsidRPr="00BF46DF">
        <w:rPr>
          <w:rFonts w:ascii="Century Gothic" w:hAnsi="Century Gothic"/>
          <w:sz w:val="20"/>
          <w:szCs w:val="20"/>
        </w:rPr>
        <w:softHyphen/>
        <w:t xml:space="preserve">sistenza della situazione di </w:t>
      </w:r>
      <w:proofErr w:type="spellStart"/>
      <w:r w:rsidRPr="00BF46DF">
        <w:rPr>
          <w:rFonts w:ascii="Century Gothic" w:hAnsi="Century Gothic"/>
          <w:sz w:val="20"/>
          <w:szCs w:val="20"/>
        </w:rPr>
        <w:t>incandidabilità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a norma degli articoli 10 e 12 </w:t>
      </w:r>
      <w:proofErr w:type="spellStart"/>
      <w:r w:rsidRPr="00BF46DF">
        <w:rPr>
          <w:rFonts w:ascii="Century Gothic" w:hAnsi="Century Gothic"/>
          <w:sz w:val="20"/>
          <w:szCs w:val="20"/>
        </w:rPr>
        <w:t>deld.lgs.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31 dicembre 2012, n.235 contenente la </w:t>
      </w:r>
      <w:r w:rsidRPr="00BF46DF">
        <w:rPr>
          <w:rFonts w:ascii="Century Gothic" w:eastAsia="Times New Roman" w:hAnsi="Century Gothic" w:cs="Times New Roman"/>
          <w:sz w:val="20"/>
          <w:szCs w:val="20"/>
          <w:lang w:eastAsia="ar-SA"/>
        </w:rPr>
        <w:t>dichiarazione contestuale del candidato alla carica di Sindaco di collegamento con la presente lista di candidati e con le seguenti altre liste contraddistinte dai seguenti contrasse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gni</w:t>
      </w:r>
      <w:r w:rsidRPr="00BF46DF">
        <w:rPr>
          <w:rFonts w:ascii="Century Gothic" w:eastAsia="Times New Roman" w:hAnsi="Century Gothic" w:cs="Times New Roman"/>
          <w:sz w:val="20"/>
          <w:szCs w:val="20"/>
          <w:lang w:eastAsia="ar-SA"/>
        </w:rPr>
        <w:t>:</w:t>
      </w: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1)..........................................................................................................................................................................</w:t>
      </w:r>
    </w:p>
    <w:p w:rsidR="006F1EC8" w:rsidRPr="00534848" w:rsidRDefault="006F1EC8" w:rsidP="006F1EC8">
      <w:pPr>
        <w:suppressAutoHyphens/>
        <w:spacing w:after="0" w:line="360" w:lineRule="auto"/>
        <w:ind w:left="426" w:hanging="426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2).........................................................................................................................................................................</w:t>
      </w: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3)..........................................................................................................................................................................</w:t>
      </w: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4)..........................................................................................................................................................................</w:t>
      </w: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5)..........................................................................................................................................................................</w:t>
      </w:r>
    </w:p>
    <w:p w:rsidR="006F1EC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BF46DF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dichiarazione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dei delegati della presente lista di candidati di collegamento al candidato alla carica di Sindaco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dichiarazione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, sottoscritta dal Coordinatore del partito o dai rappresentanti/e legali/e del gruppo politico o dai presidenti o segretari regionali o provinciali di essi che tali risultino per attestazione dei rispettivi presidenti o segretari  nazionali ovvero da rappresentanti all’uopo da loro incaricati con mandato autenticato da notaio, attestante che le liste e le candidature sono presentate in nome e per conto del partito o gruppo politico stesso ;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il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modello del contrassegno della lista, in due dimensioni ed in triplice esemplare.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copia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del programma amministrativo da affiggere all’Albo Pretorio.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bilancio preventivo delle spese di cui all’art.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30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, comma II, delle legge 25 marzo 1993, n.81 (limitatamente ai comuni con popolazione superiore ai 50.000 abitanti, ovvero nei comuni con popolazione compresa tra i 10.000 ed i 50.000 abitanti ove previsto da relativo statuto o regolamento comunale).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Per eventuali comunicazioni da parte della Commissione elettorale circondariale, il sotto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scritto elegge domicilio presso il Sig. …………………………………………………, dimorante in</w:t>
      </w:r>
      <w:proofErr w:type="gramStart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,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,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via………………………………………………………………………………………………………………………………………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cell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 ………………………………………………mail:…………………………………………………………………………………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Default="006F1EC8" w:rsidP="006F1EC8">
      <w:r>
        <w:t>……………………………. Lì …………………………………………………</w:t>
      </w:r>
      <w:proofErr w:type="gramStart"/>
      <w:r>
        <w:t>..</w:t>
      </w:r>
      <w:proofErr w:type="gramEnd"/>
    </w:p>
    <w:p w:rsidR="00DA4B80" w:rsidRDefault="00374AB5">
      <w:bookmarkStart w:id="0" w:name="_GoBack"/>
      <w:bookmarkEnd w:id="0"/>
    </w:p>
    <w:sectPr w:rsidR="00DA4B80" w:rsidSect="00122B4E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283"/>
  <w:characterSpacingControl w:val="doNotCompress"/>
  <w:compat/>
  <w:rsids>
    <w:rsidRoot w:val="00122B4E"/>
    <w:rsid w:val="00122B4E"/>
    <w:rsid w:val="002B79D6"/>
    <w:rsid w:val="002C0AF1"/>
    <w:rsid w:val="00374AB5"/>
    <w:rsid w:val="004E2EF7"/>
    <w:rsid w:val="00690A52"/>
    <w:rsid w:val="006F1EC8"/>
    <w:rsid w:val="007C0848"/>
    <w:rsid w:val="008F3271"/>
    <w:rsid w:val="00D75A8B"/>
    <w:rsid w:val="00ED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E2EF7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4</cp:revision>
  <cp:lastPrinted>2019-04-03T10:51:00Z</cp:lastPrinted>
  <dcterms:created xsi:type="dcterms:W3CDTF">2019-04-03T11:00:00Z</dcterms:created>
  <dcterms:modified xsi:type="dcterms:W3CDTF">2019-04-05T20:07:00Z</dcterms:modified>
</cp:coreProperties>
</file>