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09" w:rsidRDefault="00804D09" w:rsidP="00804D09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804D09" w:rsidRDefault="00804D09" w:rsidP="00804D09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SCHEMA DI BILANCIO PREVENTIVO DI SPESA ELETTORALE</w:t>
      </w:r>
    </w:p>
    <w:p w:rsidR="00804D09" w:rsidRPr="00804D09" w:rsidRDefault="00804D09" w:rsidP="00804D09">
      <w:pPr>
        <w:jc w:val="center"/>
        <w:rPr>
          <w:rFonts w:ascii="Century Gothic" w:hAnsi="Century Gothic"/>
          <w:b/>
          <w:sz w:val="24"/>
          <w:szCs w:val="24"/>
        </w:rPr>
      </w:pPr>
      <w:r w:rsidRPr="00804D09">
        <w:rPr>
          <w:rFonts w:ascii="Century Gothic" w:hAnsi="Century Gothic"/>
          <w:b/>
          <w:sz w:val="24"/>
          <w:szCs w:val="24"/>
        </w:rPr>
        <w:t>Ai sensi dell’art.</w:t>
      </w:r>
      <w:proofErr w:type="gramStart"/>
      <w:r w:rsidRPr="00804D09">
        <w:rPr>
          <w:rFonts w:ascii="Century Gothic" w:hAnsi="Century Gothic"/>
          <w:b/>
          <w:sz w:val="24"/>
          <w:szCs w:val="24"/>
        </w:rPr>
        <w:t>30</w:t>
      </w:r>
      <w:proofErr w:type="gramEnd"/>
      <w:r w:rsidRPr="00804D09">
        <w:rPr>
          <w:rFonts w:ascii="Century Gothic" w:hAnsi="Century Gothic"/>
          <w:b/>
          <w:sz w:val="24"/>
          <w:szCs w:val="24"/>
        </w:rPr>
        <w:t>, II comma, della legge n.81 del 25/3/93</w:t>
      </w:r>
    </w:p>
    <w:p w:rsidR="00804D09" w:rsidRPr="00804D09" w:rsidRDefault="00804D09" w:rsidP="00804D09">
      <w:pPr>
        <w:jc w:val="center"/>
        <w:rPr>
          <w:rFonts w:ascii="Century Gothic" w:hAnsi="Century Gothic"/>
          <w:b/>
          <w:sz w:val="18"/>
          <w:szCs w:val="18"/>
        </w:rPr>
      </w:pPr>
      <w:r w:rsidRPr="00804D09">
        <w:rPr>
          <w:rFonts w:ascii="Century Gothic" w:hAnsi="Century Gothic"/>
          <w:b/>
          <w:sz w:val="18"/>
          <w:szCs w:val="18"/>
        </w:rPr>
        <w:t xml:space="preserve">(limitatamente ai comuni con popolazione superiore ai 50.000 abitanti </w:t>
      </w:r>
      <w:proofErr w:type="gramStart"/>
      <w:r w:rsidRPr="00804D09">
        <w:rPr>
          <w:rFonts w:ascii="Century Gothic" w:hAnsi="Century Gothic"/>
          <w:b/>
          <w:sz w:val="18"/>
          <w:szCs w:val="18"/>
        </w:rPr>
        <w:t>ed</w:t>
      </w:r>
      <w:proofErr w:type="gramEnd"/>
      <w:r w:rsidRPr="00804D09">
        <w:rPr>
          <w:rFonts w:ascii="Century Gothic" w:hAnsi="Century Gothic"/>
          <w:b/>
          <w:sz w:val="18"/>
          <w:szCs w:val="18"/>
        </w:rPr>
        <w:t xml:space="preserve"> ai comuni oltre i 10.000 abitanti, qualora previsto dallo statuto e dal regolamento)</w:t>
      </w:r>
    </w:p>
    <w:p w:rsidR="00804D09" w:rsidRDefault="00804D09" w:rsidP="00804D09">
      <w:pPr>
        <w:jc w:val="center"/>
        <w:rPr>
          <w:rFonts w:ascii="Century Gothic" w:hAnsi="Century Gothic"/>
          <w:b/>
          <w:sz w:val="24"/>
        </w:rPr>
      </w:pPr>
    </w:p>
    <w:p w:rsidR="00804D09" w:rsidRDefault="00804D09" w:rsidP="00804D09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COSTI</w:t>
      </w:r>
    </w:p>
    <w:p w:rsidR="00804D09" w:rsidRDefault="00804D09" w:rsidP="00804D09">
      <w:pPr>
        <w:jc w:val="both"/>
        <w:rPr>
          <w:rFonts w:ascii="Century Gothic" w:hAnsi="Century Gothic"/>
          <w:b/>
          <w:sz w:val="24"/>
        </w:rPr>
      </w:pP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STAMPA - FOTOSTAMPA</w:t>
      </w: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gramStart"/>
      <w:r>
        <w:rPr>
          <w:rFonts w:ascii="Century Gothic" w:hAnsi="Century Gothic"/>
          <w:b/>
        </w:rPr>
        <w:t>manifesti</w:t>
      </w:r>
      <w:proofErr w:type="gramEnd"/>
      <w:r>
        <w:rPr>
          <w:rFonts w:ascii="Century Gothic" w:hAnsi="Century Gothic"/>
          <w:b/>
        </w:rPr>
        <w:t xml:space="preserve"> e scritti murali ................................................................................</w:t>
      </w: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gramStart"/>
      <w:r>
        <w:rPr>
          <w:rFonts w:ascii="Century Gothic" w:hAnsi="Century Gothic"/>
          <w:b/>
        </w:rPr>
        <w:t>stampati</w:t>
      </w:r>
      <w:proofErr w:type="gramEnd"/>
      <w:r>
        <w:rPr>
          <w:rFonts w:ascii="Century Gothic" w:hAnsi="Century Gothic"/>
          <w:b/>
        </w:rPr>
        <w:t xml:space="preserve"> e giornali murali ............................................................................</w:t>
      </w: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Pubblicazioni presentazione candidature..................................................</w:t>
      </w: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Pubblicazione presentazione programma .................................................</w:t>
      </w: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RADIO</w:t>
      </w: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Annunci dibattiti, tavole rotonde, conferenze ...........................................</w:t>
      </w: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TELEVISIONE</w:t>
      </w: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Annunci dibattiti, tavole rotonde, conferenze ...........................................</w:t>
      </w: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SPESE VARIE</w:t>
      </w: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Spese postali ............................</w:t>
      </w:r>
      <w:proofErr w:type="gramStart"/>
      <w:r>
        <w:rPr>
          <w:rFonts w:ascii="Century Gothic" w:hAnsi="Century Gothic"/>
          <w:b/>
        </w:rPr>
        <w:t>...</w:t>
      </w:r>
      <w:proofErr w:type="gramEnd"/>
      <w:r>
        <w:rPr>
          <w:rFonts w:ascii="Century Gothic" w:hAnsi="Century Gothic"/>
          <w:b/>
        </w:rPr>
        <w:t>…...............................................................</w:t>
      </w: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Affitto locali per manifestazioni …................................................................</w:t>
      </w: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Automezzi ........................…...........................................................................</w:t>
      </w: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Telefono .........................................................................................................</w:t>
      </w: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gramStart"/>
      <w:r>
        <w:rPr>
          <w:rFonts w:ascii="Century Gothic" w:hAnsi="Century Gothic"/>
          <w:b/>
        </w:rPr>
        <w:t>elettricità</w:t>
      </w:r>
      <w:proofErr w:type="gramEnd"/>
      <w:r>
        <w:rPr>
          <w:rFonts w:ascii="Century Gothic" w:hAnsi="Century Gothic"/>
          <w:b/>
        </w:rPr>
        <w:t>.......................................….............................................................</w:t>
      </w: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gramStart"/>
      <w:r>
        <w:rPr>
          <w:rFonts w:ascii="Century Gothic" w:hAnsi="Century Gothic"/>
          <w:b/>
        </w:rPr>
        <w:t>Riproduzione materiale audiovisivo</w:t>
      </w:r>
      <w:proofErr w:type="gramEnd"/>
      <w:r>
        <w:rPr>
          <w:rFonts w:ascii="Century Gothic" w:hAnsi="Century Gothic"/>
          <w:b/>
        </w:rPr>
        <w:t xml:space="preserve"> ............................................................</w:t>
      </w:r>
    </w:p>
    <w:p w:rsidR="00804D09" w:rsidRDefault="00804D09" w:rsidP="00804D09">
      <w:pPr>
        <w:spacing w:line="48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Spese generali ....................................……...................................................</w:t>
      </w:r>
    </w:p>
    <w:p w:rsidR="00804D09" w:rsidRDefault="00804D09" w:rsidP="00804D09">
      <w:pPr>
        <w:jc w:val="both"/>
        <w:rPr>
          <w:rFonts w:ascii="Century Gothic" w:hAnsi="Century Gothic"/>
          <w:b/>
        </w:rPr>
      </w:pPr>
    </w:p>
    <w:p w:rsidR="00804D09" w:rsidRDefault="00804D09" w:rsidP="00804D09">
      <w:pPr>
        <w:jc w:val="both"/>
        <w:rPr>
          <w:rFonts w:ascii="Century Gothic" w:hAnsi="Century Gothic"/>
          <w:b/>
        </w:rPr>
      </w:pPr>
    </w:p>
    <w:p w:rsidR="004B14C6" w:rsidRDefault="004B14C6"/>
    <w:sectPr w:rsidR="004B14C6" w:rsidSect="004B1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09"/>
    <w:rsid w:val="004B14C6"/>
    <w:rsid w:val="00766E52"/>
    <w:rsid w:val="00804D09"/>
    <w:rsid w:val="00D3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D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D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Mastrorillo</dc:creator>
  <cp:lastModifiedBy>Riccardo Mastrorillo</cp:lastModifiedBy>
  <cp:revision>2</cp:revision>
  <dcterms:created xsi:type="dcterms:W3CDTF">2016-04-26T10:18:00Z</dcterms:created>
  <dcterms:modified xsi:type="dcterms:W3CDTF">2016-04-26T10:18:00Z</dcterms:modified>
</cp:coreProperties>
</file>